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FEE1" w14:textId="6E44CE86" w:rsidR="00E96897" w:rsidRPr="003D0EDA" w:rsidRDefault="00E96897">
      <w:pPr>
        <w:rPr>
          <w:rFonts w:ascii="FlandersArtSans-Light" w:hAnsi="FlandersArtSans-Light"/>
          <w:b/>
          <w:bCs/>
          <w:u w:val="single"/>
          <w:lang w:val="nl-NL"/>
        </w:rPr>
      </w:pPr>
      <w:r w:rsidRPr="003D0EDA">
        <w:rPr>
          <w:rFonts w:ascii="FlandersArtSans-Light" w:hAnsi="FlandersArtSans-Light"/>
          <w:b/>
          <w:bCs/>
          <w:u w:val="single"/>
          <w:lang w:val="nl-NL"/>
        </w:rPr>
        <w:t>Middagontmoeting Vosselaar 06/09/2022</w:t>
      </w:r>
    </w:p>
    <w:p w14:paraId="50B96FCE" w14:textId="77777777" w:rsidR="001B65B2" w:rsidRPr="003D0EDA" w:rsidRDefault="00E96897">
      <w:pPr>
        <w:rPr>
          <w:b/>
          <w:bCs/>
          <w:lang w:val="nl-NL"/>
        </w:rPr>
      </w:pPr>
      <w:r w:rsidRPr="003D0EDA">
        <w:rPr>
          <w:b/>
          <w:bCs/>
          <w:lang w:val="nl-NL"/>
        </w:rPr>
        <w:t xml:space="preserve">Aanwezig: </w:t>
      </w:r>
    </w:p>
    <w:p w14:paraId="60B3E543" w14:textId="22271766" w:rsidR="00E96897" w:rsidRPr="003D0EDA" w:rsidRDefault="00E96897">
      <w:pPr>
        <w:rPr>
          <w:lang w:val="nl-NL"/>
        </w:rPr>
      </w:pPr>
      <w:r w:rsidRPr="003D0EDA">
        <w:rPr>
          <w:lang w:val="nl-NL"/>
        </w:rPr>
        <w:t xml:space="preserve">Dierckx </w:t>
      </w:r>
      <w:proofErr w:type="spellStart"/>
      <w:r w:rsidRPr="003D0EDA">
        <w:rPr>
          <w:lang w:val="nl-NL"/>
        </w:rPr>
        <w:t>Flo</w:t>
      </w:r>
      <w:proofErr w:type="spellEnd"/>
      <w:r w:rsidRPr="003D0EDA">
        <w:rPr>
          <w:lang w:val="nl-NL"/>
        </w:rPr>
        <w:t xml:space="preserve">, Frederik de Baets, </w:t>
      </w:r>
      <w:proofErr w:type="spellStart"/>
      <w:r w:rsidRPr="003D0EDA">
        <w:rPr>
          <w:lang w:val="nl-NL"/>
        </w:rPr>
        <w:t>Vervecken</w:t>
      </w:r>
      <w:proofErr w:type="spellEnd"/>
      <w:r w:rsidRPr="003D0EDA">
        <w:rPr>
          <w:lang w:val="nl-NL"/>
        </w:rPr>
        <w:t xml:space="preserve"> Anja, Sas Francine, Damen Kristin, Verschuren Marc, Verhoeven Griet, Kennis Annick, </w:t>
      </w:r>
      <w:proofErr w:type="spellStart"/>
      <w:r w:rsidRPr="003D0EDA">
        <w:rPr>
          <w:lang w:val="nl-NL"/>
        </w:rPr>
        <w:t>Silvennoinen</w:t>
      </w:r>
      <w:proofErr w:type="spellEnd"/>
      <w:r w:rsidRPr="003D0EDA">
        <w:rPr>
          <w:lang w:val="nl-NL"/>
        </w:rPr>
        <w:t xml:space="preserve"> Anni, Tineke Van den Broeck, Sas Fran, Michiels </w:t>
      </w:r>
      <w:proofErr w:type="spellStart"/>
      <w:r w:rsidRPr="003D0EDA">
        <w:rPr>
          <w:lang w:val="nl-NL"/>
        </w:rPr>
        <w:t>Steffi</w:t>
      </w:r>
      <w:proofErr w:type="spellEnd"/>
      <w:r w:rsidRPr="003D0EDA">
        <w:rPr>
          <w:lang w:val="nl-NL"/>
        </w:rPr>
        <w:t xml:space="preserve">, Augustus </w:t>
      </w:r>
      <w:proofErr w:type="spellStart"/>
      <w:r w:rsidRPr="003D0EDA">
        <w:rPr>
          <w:lang w:val="nl-NL"/>
        </w:rPr>
        <w:t>Peggu</w:t>
      </w:r>
      <w:proofErr w:type="spellEnd"/>
      <w:r w:rsidRPr="003D0EDA">
        <w:rPr>
          <w:lang w:val="nl-NL"/>
        </w:rPr>
        <w:t xml:space="preserve">, Van </w:t>
      </w:r>
      <w:proofErr w:type="spellStart"/>
      <w:r w:rsidRPr="003D0EDA">
        <w:rPr>
          <w:lang w:val="nl-NL"/>
        </w:rPr>
        <w:t>Schaeren</w:t>
      </w:r>
      <w:proofErr w:type="spellEnd"/>
      <w:r w:rsidRPr="003D0EDA">
        <w:rPr>
          <w:lang w:val="nl-NL"/>
        </w:rPr>
        <w:t xml:space="preserve"> Leen, </w:t>
      </w:r>
      <w:proofErr w:type="spellStart"/>
      <w:r w:rsidRPr="003D0EDA">
        <w:rPr>
          <w:lang w:val="nl-NL"/>
        </w:rPr>
        <w:t>Beyers</w:t>
      </w:r>
      <w:proofErr w:type="spellEnd"/>
      <w:r w:rsidRPr="003D0EDA">
        <w:rPr>
          <w:lang w:val="nl-NL"/>
        </w:rPr>
        <w:t xml:space="preserve"> Natasha, </w:t>
      </w:r>
      <w:proofErr w:type="spellStart"/>
      <w:r w:rsidRPr="003D0EDA">
        <w:rPr>
          <w:lang w:val="nl-NL"/>
        </w:rPr>
        <w:t>Thielemans</w:t>
      </w:r>
      <w:proofErr w:type="spellEnd"/>
      <w:r w:rsidRPr="003D0EDA">
        <w:rPr>
          <w:lang w:val="nl-NL"/>
        </w:rPr>
        <w:t xml:space="preserve"> Julie, Chris Leys, Myriam Maes, </w:t>
      </w:r>
      <w:r w:rsidR="00F86B10" w:rsidRPr="003D0EDA">
        <w:rPr>
          <w:lang w:val="nl-NL"/>
        </w:rPr>
        <w:t>Sprengers</w:t>
      </w:r>
      <w:r w:rsidRPr="003D0EDA">
        <w:rPr>
          <w:lang w:val="nl-NL"/>
        </w:rPr>
        <w:t xml:space="preserve"> Natalie, Van Kerckhoven Tinne</w:t>
      </w:r>
    </w:p>
    <w:p w14:paraId="148FB33C" w14:textId="77777777" w:rsidR="001B65B2" w:rsidRPr="003D0EDA" w:rsidRDefault="00E96897">
      <w:pPr>
        <w:rPr>
          <w:b/>
          <w:bCs/>
          <w:lang w:val="nl-NL"/>
        </w:rPr>
      </w:pPr>
      <w:r w:rsidRPr="003D0EDA">
        <w:rPr>
          <w:b/>
          <w:bCs/>
          <w:lang w:val="nl-NL"/>
        </w:rPr>
        <w:t xml:space="preserve">Verontschuldigd: </w:t>
      </w:r>
    </w:p>
    <w:p w14:paraId="7C30BF7E" w14:textId="7503242C" w:rsidR="00E96897" w:rsidRPr="003D0EDA" w:rsidRDefault="00E96897">
      <w:pPr>
        <w:rPr>
          <w:lang w:val="nl-NL"/>
        </w:rPr>
      </w:pPr>
      <w:r w:rsidRPr="003D0EDA">
        <w:rPr>
          <w:lang w:val="nl-NL"/>
        </w:rPr>
        <w:t xml:space="preserve">Matthijs Bieke, </w:t>
      </w:r>
      <w:proofErr w:type="spellStart"/>
      <w:r w:rsidRPr="003D0EDA">
        <w:rPr>
          <w:lang w:val="nl-NL"/>
        </w:rPr>
        <w:t>Machielsen</w:t>
      </w:r>
      <w:proofErr w:type="spellEnd"/>
      <w:r w:rsidRPr="003D0EDA">
        <w:rPr>
          <w:lang w:val="nl-NL"/>
        </w:rPr>
        <w:t xml:space="preserve"> Evi, Woestenborghs Els, </w:t>
      </w:r>
      <w:proofErr w:type="spellStart"/>
      <w:r w:rsidRPr="003D0EDA">
        <w:rPr>
          <w:lang w:val="nl-NL"/>
        </w:rPr>
        <w:t>Maddens</w:t>
      </w:r>
      <w:proofErr w:type="spellEnd"/>
      <w:r w:rsidRPr="003D0EDA">
        <w:rPr>
          <w:lang w:val="nl-NL"/>
        </w:rPr>
        <w:t xml:space="preserve"> Trui, Mieke </w:t>
      </w:r>
      <w:proofErr w:type="spellStart"/>
      <w:r w:rsidRPr="003D0EDA">
        <w:rPr>
          <w:lang w:val="nl-NL"/>
        </w:rPr>
        <w:t>Claessen</w:t>
      </w:r>
      <w:proofErr w:type="spellEnd"/>
      <w:r w:rsidRPr="003D0EDA">
        <w:rPr>
          <w:lang w:val="nl-NL"/>
        </w:rPr>
        <w:t xml:space="preserve">, </w:t>
      </w:r>
      <w:proofErr w:type="spellStart"/>
      <w:r w:rsidRPr="003D0EDA">
        <w:rPr>
          <w:lang w:val="nl-NL"/>
        </w:rPr>
        <w:t>Colpaert</w:t>
      </w:r>
      <w:proofErr w:type="spellEnd"/>
      <w:r w:rsidRPr="003D0EDA">
        <w:rPr>
          <w:lang w:val="nl-NL"/>
        </w:rPr>
        <w:t xml:space="preserve"> Pol</w:t>
      </w:r>
    </w:p>
    <w:p w14:paraId="1331A13B" w14:textId="67DBB307" w:rsidR="00E96897" w:rsidRPr="003D0EDA" w:rsidRDefault="00F86B10">
      <w:pPr>
        <w:rPr>
          <w:lang w:val="nl-NL"/>
        </w:rPr>
      </w:pPr>
      <w:r w:rsidRPr="003D0EDA">
        <w:rPr>
          <w:lang w:val="nl-NL"/>
        </w:rPr>
        <w:t xml:space="preserve">Vandaag zijn we te gast bij Ter </w:t>
      </w:r>
      <w:proofErr w:type="spellStart"/>
      <w:r w:rsidRPr="003D0EDA">
        <w:rPr>
          <w:lang w:val="nl-NL"/>
        </w:rPr>
        <w:t>Loke</w:t>
      </w:r>
      <w:proofErr w:type="spellEnd"/>
      <w:r w:rsidRPr="003D0EDA">
        <w:rPr>
          <w:lang w:val="nl-NL"/>
        </w:rPr>
        <w:t xml:space="preserve"> vzw. </w:t>
      </w:r>
      <w:r w:rsidRPr="003D0EDA">
        <w:rPr>
          <w:lang w:val="nl-NL"/>
        </w:rPr>
        <w:br/>
        <w:t>Toelichting werking door Frederik De Baets, Tinne Van Kerckhoven en Natalie Sprengers</w:t>
      </w:r>
    </w:p>
    <w:p w14:paraId="5B43E406" w14:textId="05999E00" w:rsidR="00F86B10" w:rsidRPr="003D0EDA" w:rsidRDefault="00F86B10">
      <w:pPr>
        <w:rPr>
          <w:lang w:val="nl-NL"/>
        </w:rPr>
      </w:pPr>
      <w:r w:rsidRPr="003D0EDA">
        <w:rPr>
          <w:lang w:val="nl-NL"/>
        </w:rPr>
        <w:t>Presentatie toegevoegd in bijlage.</w:t>
      </w:r>
      <w:r w:rsidR="004E7FDB" w:rsidRPr="003D0EDA">
        <w:rPr>
          <w:lang w:val="nl-NL"/>
        </w:rPr>
        <w:t xml:space="preserve"> </w:t>
      </w:r>
    </w:p>
    <w:p w14:paraId="2EF367ED" w14:textId="6C881A96" w:rsidR="00F86B10" w:rsidRPr="003D0EDA" w:rsidRDefault="00F86B10">
      <w:pPr>
        <w:rPr>
          <w:b/>
          <w:bCs/>
          <w:u w:val="single"/>
          <w:lang w:val="nl-NL"/>
        </w:rPr>
      </w:pPr>
      <w:r w:rsidRPr="003D0EDA">
        <w:rPr>
          <w:b/>
          <w:bCs/>
          <w:u w:val="single"/>
          <w:lang w:val="nl-NL"/>
        </w:rPr>
        <w:t>Vraag en antwoord</w:t>
      </w:r>
    </w:p>
    <w:p w14:paraId="3C70DFF5" w14:textId="2C7E17FC" w:rsidR="00F86B10" w:rsidRPr="003D0EDA" w:rsidRDefault="00F86B10" w:rsidP="00F86B10">
      <w:pPr>
        <w:pStyle w:val="Lijstalinea"/>
        <w:numPr>
          <w:ilvl w:val="0"/>
          <w:numId w:val="1"/>
        </w:numPr>
        <w:rPr>
          <w:lang w:val="nl-NL"/>
        </w:rPr>
      </w:pPr>
      <w:r w:rsidRPr="003D0EDA">
        <w:rPr>
          <w:lang w:val="nl-NL"/>
        </w:rPr>
        <w:t xml:space="preserve">Zijn er mogelijkheden om stage te lopen in Ter </w:t>
      </w:r>
      <w:proofErr w:type="spellStart"/>
      <w:r w:rsidRPr="003D0EDA">
        <w:rPr>
          <w:lang w:val="nl-NL"/>
        </w:rPr>
        <w:t>Loke</w:t>
      </w:r>
      <w:proofErr w:type="spellEnd"/>
      <w:r w:rsidRPr="003D0EDA">
        <w:rPr>
          <w:lang w:val="nl-NL"/>
        </w:rPr>
        <w:t>?</w:t>
      </w:r>
    </w:p>
    <w:p w14:paraId="5839F0A3" w14:textId="7F899898" w:rsidR="00511552" w:rsidRPr="003D0EDA" w:rsidRDefault="00511552" w:rsidP="00511552">
      <w:pPr>
        <w:pStyle w:val="Lijstalinea"/>
        <w:numPr>
          <w:ilvl w:val="1"/>
          <w:numId w:val="1"/>
        </w:numPr>
        <w:rPr>
          <w:lang w:val="nl-NL"/>
        </w:rPr>
      </w:pPr>
      <w:r w:rsidRPr="003D0EDA">
        <w:rPr>
          <w:lang w:val="nl-NL"/>
        </w:rPr>
        <w:t xml:space="preserve">Er zijn zeker mogelijkheden voor stageplaatsen in Ter </w:t>
      </w:r>
      <w:proofErr w:type="spellStart"/>
      <w:r w:rsidRPr="003D0EDA">
        <w:rPr>
          <w:lang w:val="nl-NL"/>
        </w:rPr>
        <w:t>Loke</w:t>
      </w:r>
      <w:proofErr w:type="spellEnd"/>
      <w:r w:rsidRPr="003D0EDA">
        <w:rPr>
          <w:lang w:val="nl-NL"/>
        </w:rPr>
        <w:t xml:space="preserve">. Dit kan voor studenten met de opleiding maatschappelijk werk of orthopedagogie. Er zijn ook nog andere disciplines actief bij </w:t>
      </w:r>
      <w:r w:rsidR="00E87146">
        <w:rPr>
          <w:lang w:val="nl-NL"/>
        </w:rPr>
        <w:t>T</w:t>
      </w:r>
      <w:r w:rsidRPr="003D0EDA">
        <w:rPr>
          <w:lang w:val="nl-NL"/>
        </w:rPr>
        <w:t xml:space="preserve">er </w:t>
      </w:r>
      <w:proofErr w:type="spellStart"/>
      <w:r w:rsidRPr="003D0EDA">
        <w:rPr>
          <w:lang w:val="nl-NL"/>
        </w:rPr>
        <w:t>Loke</w:t>
      </w:r>
      <w:proofErr w:type="spellEnd"/>
      <w:r w:rsidRPr="003D0EDA">
        <w:rPr>
          <w:lang w:val="nl-NL"/>
        </w:rPr>
        <w:t xml:space="preserve"> zoals kinesitherapie, ergotherapie</w:t>
      </w:r>
      <w:r w:rsidR="000824CF" w:rsidRPr="003D0EDA">
        <w:rPr>
          <w:lang w:val="nl-NL"/>
        </w:rPr>
        <w:t>.</w:t>
      </w:r>
      <w:r w:rsidR="000824CF" w:rsidRPr="003D0EDA">
        <w:rPr>
          <w:lang w:val="nl-NL"/>
        </w:rPr>
        <w:br/>
        <w:t xml:space="preserve">Ook vrijwilligers zijn van harte welkom bij Ter </w:t>
      </w:r>
      <w:proofErr w:type="spellStart"/>
      <w:r w:rsidR="000824CF" w:rsidRPr="003D0EDA">
        <w:rPr>
          <w:lang w:val="nl-NL"/>
        </w:rPr>
        <w:t>Loke</w:t>
      </w:r>
      <w:proofErr w:type="spellEnd"/>
      <w:r w:rsidR="000824CF" w:rsidRPr="003D0EDA">
        <w:rPr>
          <w:lang w:val="nl-NL"/>
        </w:rPr>
        <w:t xml:space="preserve"> (middagbegeleiding, begeleiding uitstappen, begeleiding </w:t>
      </w:r>
      <w:proofErr w:type="gramStart"/>
      <w:r w:rsidR="000824CF" w:rsidRPr="003D0EDA">
        <w:rPr>
          <w:lang w:val="nl-NL"/>
        </w:rPr>
        <w:t>dagbesteding,…</w:t>
      </w:r>
      <w:proofErr w:type="gramEnd"/>
      <w:r w:rsidR="000824CF" w:rsidRPr="003D0EDA">
        <w:rPr>
          <w:lang w:val="nl-NL"/>
        </w:rPr>
        <w:t>)</w:t>
      </w:r>
    </w:p>
    <w:p w14:paraId="580CF9F1" w14:textId="0CF22AB8" w:rsidR="00F86B10" w:rsidRPr="003D0EDA" w:rsidRDefault="00F86B10" w:rsidP="00F86B10">
      <w:pPr>
        <w:pStyle w:val="Lijstalinea"/>
        <w:numPr>
          <w:ilvl w:val="0"/>
          <w:numId w:val="1"/>
        </w:numPr>
        <w:rPr>
          <w:lang w:val="nl-NL"/>
        </w:rPr>
      </w:pPr>
      <w:r w:rsidRPr="003D0EDA">
        <w:rPr>
          <w:lang w:val="nl-NL"/>
        </w:rPr>
        <w:t xml:space="preserve">Hoe ziet een dag eruit voor bewoners van </w:t>
      </w:r>
      <w:r w:rsidR="003A1B90">
        <w:rPr>
          <w:lang w:val="nl-NL"/>
        </w:rPr>
        <w:t>D</w:t>
      </w:r>
      <w:r w:rsidR="00511552" w:rsidRPr="003D0EDA">
        <w:rPr>
          <w:lang w:val="nl-NL"/>
        </w:rPr>
        <w:t>e Berken?</w:t>
      </w:r>
    </w:p>
    <w:p w14:paraId="2C5D1282" w14:textId="0EF95477" w:rsidR="00511552" w:rsidRPr="003D0EDA" w:rsidRDefault="00511552" w:rsidP="00511552">
      <w:pPr>
        <w:pStyle w:val="Lijstalinea"/>
        <w:numPr>
          <w:ilvl w:val="1"/>
          <w:numId w:val="1"/>
        </w:numPr>
        <w:rPr>
          <w:lang w:val="nl-NL"/>
        </w:rPr>
      </w:pPr>
      <w:r w:rsidRPr="003D0EDA">
        <w:rPr>
          <w:lang w:val="nl-NL"/>
        </w:rPr>
        <w:t>Dat kan heel uiteenlopend zijn. Sommige bewoners gaan werken</w:t>
      </w:r>
      <w:r w:rsidR="000824CF" w:rsidRPr="003D0EDA">
        <w:rPr>
          <w:lang w:val="nl-NL"/>
        </w:rPr>
        <w:t xml:space="preserve"> (vb. A- Kwadraat te Turnhout, vroegere </w:t>
      </w:r>
      <w:proofErr w:type="spellStart"/>
      <w:r w:rsidR="000824CF" w:rsidRPr="003D0EDA">
        <w:rPr>
          <w:lang w:val="nl-NL"/>
        </w:rPr>
        <w:t>Amival</w:t>
      </w:r>
      <w:proofErr w:type="spellEnd"/>
      <w:r w:rsidR="000824CF" w:rsidRPr="003D0EDA">
        <w:rPr>
          <w:lang w:val="nl-NL"/>
        </w:rPr>
        <w:t>),</w:t>
      </w:r>
      <w:r w:rsidRPr="003D0EDA">
        <w:rPr>
          <w:lang w:val="nl-NL"/>
        </w:rPr>
        <w:t xml:space="preserve"> anderen gaan naar de dagbesteding</w:t>
      </w:r>
      <w:r w:rsidR="003A1B90">
        <w:rPr>
          <w:lang w:val="nl-NL"/>
        </w:rPr>
        <w:t xml:space="preserve"> De Pluk</w:t>
      </w:r>
      <w:r w:rsidRPr="003D0EDA">
        <w:rPr>
          <w:lang w:val="nl-NL"/>
        </w:rPr>
        <w:t xml:space="preserve"> of zijn actief als vrijwilliger in een andere organisatie of bedrijf.</w:t>
      </w:r>
    </w:p>
    <w:p w14:paraId="58A2ECD3" w14:textId="389508E4" w:rsidR="00F86B10" w:rsidRPr="003D0EDA" w:rsidRDefault="00F86B10" w:rsidP="00F86B10">
      <w:pPr>
        <w:pStyle w:val="Lijstalinea"/>
        <w:numPr>
          <w:ilvl w:val="0"/>
          <w:numId w:val="1"/>
        </w:numPr>
        <w:rPr>
          <w:lang w:val="nl-NL"/>
        </w:rPr>
      </w:pPr>
      <w:r w:rsidRPr="003D0EDA">
        <w:rPr>
          <w:lang w:val="nl-NL"/>
        </w:rPr>
        <w:t>Moeten sommige oudere bewoners verhuisd worden naar een woonzorgcentrum?</w:t>
      </w:r>
    </w:p>
    <w:p w14:paraId="4882F4C2" w14:textId="7F8C6189" w:rsidR="00FB33ED" w:rsidRPr="003D0EDA" w:rsidRDefault="00FB33ED" w:rsidP="00FB33ED">
      <w:pPr>
        <w:pStyle w:val="Lijstalinea"/>
        <w:numPr>
          <w:ilvl w:val="1"/>
          <w:numId w:val="1"/>
        </w:numPr>
        <w:rPr>
          <w:lang w:val="nl-NL"/>
        </w:rPr>
      </w:pPr>
      <w:proofErr w:type="gramStart"/>
      <w:r w:rsidRPr="003D0EDA">
        <w:rPr>
          <w:lang w:val="nl-NL"/>
        </w:rPr>
        <w:t>Indien</w:t>
      </w:r>
      <w:proofErr w:type="gramEnd"/>
      <w:r w:rsidRPr="003D0EDA">
        <w:rPr>
          <w:lang w:val="nl-NL"/>
        </w:rPr>
        <w:t xml:space="preserve"> de bewoner zwaar zorgbehoevend wordt en er te weinig mogelijkheden zijn op gebied van zelfredzaamheid kan het zijn dat de bewoner verhuisd moet worden naar een woonzorgcentrum. </w:t>
      </w:r>
    </w:p>
    <w:p w14:paraId="4786CA84" w14:textId="51384BB0" w:rsidR="000824CF" w:rsidRPr="003D0EDA" w:rsidRDefault="000824CF" w:rsidP="00FB33ED">
      <w:pPr>
        <w:pStyle w:val="Lijstalinea"/>
        <w:numPr>
          <w:ilvl w:val="1"/>
          <w:numId w:val="1"/>
        </w:numPr>
        <w:rPr>
          <w:lang w:val="nl-NL"/>
        </w:rPr>
      </w:pPr>
      <w:r w:rsidRPr="003D0EDA">
        <w:rPr>
          <w:lang w:val="nl-NL"/>
        </w:rPr>
        <w:t xml:space="preserve">Ter </w:t>
      </w:r>
      <w:proofErr w:type="spellStart"/>
      <w:r w:rsidRPr="003D0EDA">
        <w:rPr>
          <w:lang w:val="nl-NL"/>
        </w:rPr>
        <w:t>Loke</w:t>
      </w:r>
      <w:proofErr w:type="spellEnd"/>
      <w:r w:rsidRPr="003D0EDA">
        <w:rPr>
          <w:lang w:val="nl-NL"/>
        </w:rPr>
        <w:t xml:space="preserve"> ervaart wel dat er nog nood is aan</w:t>
      </w:r>
      <w:r w:rsidR="00D821EB" w:rsidRPr="003D0EDA">
        <w:rPr>
          <w:lang w:val="nl-NL"/>
        </w:rPr>
        <w:t xml:space="preserve"> bijkomende</w:t>
      </w:r>
      <w:r w:rsidRPr="003D0EDA">
        <w:rPr>
          <w:lang w:val="nl-NL"/>
        </w:rPr>
        <w:t xml:space="preserve"> expertise in de woonzorgcentra om personen met een beperking te verzorgen</w:t>
      </w:r>
      <w:r w:rsidR="002B41C4">
        <w:rPr>
          <w:lang w:val="nl-NL"/>
        </w:rPr>
        <w:t>.</w:t>
      </w:r>
    </w:p>
    <w:p w14:paraId="49606797" w14:textId="05382442" w:rsidR="00F86B10" w:rsidRPr="003D0EDA" w:rsidRDefault="00F86B10" w:rsidP="00F86B10">
      <w:pPr>
        <w:pStyle w:val="Lijstalinea"/>
        <w:numPr>
          <w:ilvl w:val="0"/>
          <w:numId w:val="1"/>
        </w:numPr>
        <w:rPr>
          <w:lang w:val="nl-NL"/>
        </w:rPr>
      </w:pPr>
      <w:r w:rsidRPr="003D0EDA">
        <w:rPr>
          <w:lang w:val="nl-NL"/>
        </w:rPr>
        <w:t>Zijn er mogelijkheden voor kortverblijf?</w:t>
      </w:r>
    </w:p>
    <w:p w14:paraId="55D3B066" w14:textId="7AE26A15" w:rsidR="00FB33ED" w:rsidRPr="003D0EDA" w:rsidRDefault="00FB33ED" w:rsidP="00FB33ED">
      <w:pPr>
        <w:pStyle w:val="Lijstalinea"/>
        <w:numPr>
          <w:ilvl w:val="1"/>
          <w:numId w:val="1"/>
        </w:numPr>
        <w:rPr>
          <w:lang w:val="nl-NL"/>
        </w:rPr>
      </w:pPr>
      <w:proofErr w:type="gramStart"/>
      <w:r w:rsidRPr="003D0EDA">
        <w:rPr>
          <w:lang w:val="nl-NL"/>
        </w:rPr>
        <w:t>Indien</w:t>
      </w:r>
      <w:proofErr w:type="gramEnd"/>
      <w:r w:rsidRPr="003D0EDA">
        <w:rPr>
          <w:lang w:val="nl-NL"/>
        </w:rPr>
        <w:t xml:space="preserve"> er een kamer beschikbaar is, dan wil Ter </w:t>
      </w:r>
      <w:proofErr w:type="spellStart"/>
      <w:r w:rsidRPr="003D0EDA">
        <w:rPr>
          <w:lang w:val="nl-NL"/>
        </w:rPr>
        <w:t>Loke</w:t>
      </w:r>
      <w:proofErr w:type="spellEnd"/>
      <w:r w:rsidRPr="003D0EDA">
        <w:rPr>
          <w:lang w:val="nl-NL"/>
        </w:rPr>
        <w:t xml:space="preserve"> zeker bekijken wat de mogelijkheden kunnen zijn voor een tijdelijk verblijf. </w:t>
      </w:r>
    </w:p>
    <w:p w14:paraId="082BCFDD" w14:textId="01BA821D" w:rsidR="00F86B10" w:rsidRPr="003D0EDA" w:rsidRDefault="00F86B10" w:rsidP="00F86B10">
      <w:pPr>
        <w:pStyle w:val="Lijstalinea"/>
        <w:numPr>
          <w:ilvl w:val="0"/>
          <w:numId w:val="1"/>
        </w:numPr>
        <w:rPr>
          <w:lang w:val="nl-NL"/>
        </w:rPr>
      </w:pPr>
      <w:r w:rsidRPr="003D0EDA">
        <w:rPr>
          <w:lang w:val="nl-NL"/>
        </w:rPr>
        <w:t xml:space="preserve">Onderscheid met andere organisaties zoals Giels Bos, Mekanders, </w:t>
      </w:r>
      <w:r w:rsidR="00FB33ED" w:rsidRPr="003D0EDA">
        <w:rPr>
          <w:lang w:val="nl-NL"/>
        </w:rPr>
        <w:t xml:space="preserve">de </w:t>
      </w:r>
      <w:proofErr w:type="spellStart"/>
      <w:r w:rsidR="00FB33ED" w:rsidRPr="003D0EDA">
        <w:rPr>
          <w:lang w:val="nl-NL"/>
        </w:rPr>
        <w:t>Muylenberg</w:t>
      </w:r>
      <w:proofErr w:type="spellEnd"/>
      <w:r w:rsidR="00FB33ED" w:rsidRPr="003D0EDA">
        <w:rPr>
          <w:lang w:val="nl-NL"/>
        </w:rPr>
        <w:t>.</w:t>
      </w:r>
    </w:p>
    <w:p w14:paraId="6B1E4183" w14:textId="1BAA99B7" w:rsidR="00FB33ED" w:rsidRPr="003D0EDA" w:rsidRDefault="00FB33ED" w:rsidP="00FB33ED">
      <w:pPr>
        <w:pStyle w:val="Lijstalinea"/>
        <w:numPr>
          <w:ilvl w:val="1"/>
          <w:numId w:val="1"/>
        </w:numPr>
        <w:rPr>
          <w:lang w:val="nl-NL"/>
        </w:rPr>
      </w:pPr>
      <w:r w:rsidRPr="003D0EDA">
        <w:rPr>
          <w:lang w:val="nl-NL"/>
        </w:rPr>
        <w:t>Iedere organisatie heeft een bepaalde eigenheid</w:t>
      </w:r>
      <w:r w:rsidR="00D821EB" w:rsidRPr="003D0EDA">
        <w:rPr>
          <w:lang w:val="nl-NL"/>
        </w:rPr>
        <w:t xml:space="preserve"> en identiteit. </w:t>
      </w:r>
      <w:r w:rsidRPr="003D0EDA">
        <w:rPr>
          <w:lang w:val="nl-NL"/>
        </w:rPr>
        <w:t xml:space="preserve">Sommige organisaties richten zich </w:t>
      </w:r>
      <w:r w:rsidR="00D821EB" w:rsidRPr="003D0EDA">
        <w:rPr>
          <w:lang w:val="nl-NL"/>
        </w:rPr>
        <w:t>bijvoorbeeld meer</w:t>
      </w:r>
      <w:r w:rsidRPr="003D0EDA">
        <w:rPr>
          <w:lang w:val="nl-NL"/>
        </w:rPr>
        <w:t xml:space="preserve"> naar de zwaardere zorgprofielen. </w:t>
      </w:r>
    </w:p>
    <w:p w14:paraId="6FD444E3" w14:textId="4547BE1D" w:rsidR="00FB33ED" w:rsidRPr="003D0EDA" w:rsidRDefault="00FB33ED" w:rsidP="00FB33ED">
      <w:pPr>
        <w:pStyle w:val="Lijstalinea"/>
        <w:numPr>
          <w:ilvl w:val="1"/>
          <w:numId w:val="1"/>
        </w:numPr>
        <w:rPr>
          <w:lang w:val="nl-NL"/>
        </w:rPr>
      </w:pPr>
      <w:r w:rsidRPr="003D0EDA">
        <w:rPr>
          <w:lang w:val="nl-NL"/>
        </w:rPr>
        <w:t>De keuze voor de organisatie ligt bij de persoon zelf die kan kiezen voor de organisatie die het dicht</w:t>
      </w:r>
      <w:r w:rsidR="002749A3" w:rsidRPr="003D0EDA">
        <w:rPr>
          <w:lang w:val="nl-NL"/>
        </w:rPr>
        <w:t xml:space="preserve">st aanleunt bij zijn/haar verwachtingen. </w:t>
      </w:r>
    </w:p>
    <w:p w14:paraId="012B0E12" w14:textId="45E86877" w:rsidR="00F86B10" w:rsidRPr="003D0EDA" w:rsidRDefault="00F86B10" w:rsidP="00F86B10">
      <w:pPr>
        <w:pStyle w:val="Lijstalinea"/>
        <w:numPr>
          <w:ilvl w:val="0"/>
          <w:numId w:val="1"/>
        </w:numPr>
        <w:rPr>
          <w:lang w:val="nl-NL"/>
        </w:rPr>
      </w:pPr>
      <w:r w:rsidRPr="003D0EDA">
        <w:rPr>
          <w:lang w:val="nl-NL"/>
        </w:rPr>
        <w:t xml:space="preserve">Op welke manier </w:t>
      </w:r>
      <w:r w:rsidR="000824CF" w:rsidRPr="003D0EDA">
        <w:rPr>
          <w:lang w:val="nl-NL"/>
        </w:rPr>
        <w:t>worden personen met een beperking financieel ondersteund?</w:t>
      </w:r>
    </w:p>
    <w:p w14:paraId="6F46BE68" w14:textId="39B603DE" w:rsidR="00995FFE" w:rsidRPr="003D0EDA" w:rsidRDefault="00995FFE" w:rsidP="00995FFE">
      <w:pPr>
        <w:pStyle w:val="Lijstalinea"/>
        <w:numPr>
          <w:ilvl w:val="1"/>
          <w:numId w:val="1"/>
        </w:numPr>
        <w:rPr>
          <w:lang w:val="nl-NL"/>
        </w:rPr>
      </w:pPr>
      <w:r w:rsidRPr="003D0EDA">
        <w:rPr>
          <w:lang w:val="nl-NL"/>
        </w:rPr>
        <w:t>Personen met een</w:t>
      </w:r>
      <w:r w:rsidR="008B41BD">
        <w:rPr>
          <w:lang w:val="nl-NL"/>
        </w:rPr>
        <w:t xml:space="preserve"> (vermoeden van)</w:t>
      </w:r>
      <w:r w:rsidRPr="003D0EDA">
        <w:rPr>
          <w:lang w:val="nl-NL"/>
        </w:rPr>
        <w:t xml:space="preserve"> beperking kunnen beroep doen op </w:t>
      </w:r>
      <w:hyperlink r:id="rId8" w:history="1">
        <w:r w:rsidRPr="00A547AD">
          <w:rPr>
            <w:rStyle w:val="Hyperlink"/>
            <w:lang w:val="nl-NL"/>
          </w:rPr>
          <w:t>RTH of rechtstreeks toegankelijke hulp</w:t>
        </w:r>
      </w:hyperlink>
      <w:r w:rsidRPr="003D0EDA">
        <w:rPr>
          <w:lang w:val="nl-NL"/>
        </w:rPr>
        <w:t xml:space="preserve"> (enveloppe van de overheid). Dit houdt een beperkte ondersteuning in</w:t>
      </w:r>
      <w:r w:rsidR="002F6BC8">
        <w:rPr>
          <w:lang w:val="nl-NL"/>
        </w:rPr>
        <w:t xml:space="preserve"> van 8 punten</w:t>
      </w:r>
      <w:r w:rsidR="008B41BD">
        <w:rPr>
          <w:lang w:val="nl-NL"/>
        </w:rPr>
        <w:t xml:space="preserve"> per jaar</w:t>
      </w:r>
      <w:r w:rsidRPr="003D0EDA">
        <w:rPr>
          <w:lang w:val="nl-NL"/>
        </w:rPr>
        <w:t xml:space="preserve"> en is laagdrempelig. </w:t>
      </w:r>
    </w:p>
    <w:p w14:paraId="5227DC3D" w14:textId="0126AE21" w:rsidR="002749A3" w:rsidRDefault="00995FFE" w:rsidP="00D821EB">
      <w:pPr>
        <w:pStyle w:val="Lijstalinea"/>
        <w:numPr>
          <w:ilvl w:val="1"/>
          <w:numId w:val="1"/>
        </w:numPr>
        <w:rPr>
          <w:lang w:val="nl-NL"/>
        </w:rPr>
      </w:pPr>
      <w:r w:rsidRPr="003D0EDA">
        <w:rPr>
          <w:lang w:val="nl-NL"/>
        </w:rPr>
        <w:t xml:space="preserve">Een andere mogelijkheid is het </w:t>
      </w:r>
      <w:hyperlink r:id="rId9" w:history="1">
        <w:r w:rsidRPr="00557966">
          <w:rPr>
            <w:rStyle w:val="Hyperlink"/>
            <w:lang w:val="nl-NL"/>
          </w:rPr>
          <w:t>persoonsvolgend budget</w:t>
        </w:r>
      </w:hyperlink>
      <w:r w:rsidRPr="003D0EDA">
        <w:rPr>
          <w:lang w:val="nl-NL"/>
        </w:rPr>
        <w:t xml:space="preserve"> waarvoor een erkenning nodig is door het Vlaams Agentschap voor Personen met een Handicap</w:t>
      </w:r>
      <w:r w:rsidR="00557966">
        <w:rPr>
          <w:lang w:val="nl-NL"/>
        </w:rPr>
        <w:t xml:space="preserve"> (VAPH)</w:t>
      </w:r>
      <w:r w:rsidRPr="003D0EDA">
        <w:rPr>
          <w:lang w:val="nl-NL"/>
        </w:rPr>
        <w:t xml:space="preserve">. Dit is een rugzakfinanciering waarbij personen met een beperking zorg kunnen inkopen. </w:t>
      </w:r>
      <w:r w:rsidRPr="003D0EDA">
        <w:rPr>
          <w:lang w:val="nl-NL"/>
        </w:rPr>
        <w:lastRenderedPageBreak/>
        <w:t xml:space="preserve">Een klein gedeelte van dit budget kan omgezet worden in zakgeld of cash geld. Vroeger werden voorzieningen voor personen met een beperking rechtstreeks gefinancierd door de overheid. Nu krijgen de </w:t>
      </w:r>
      <w:r w:rsidR="000824CF" w:rsidRPr="003D0EDA">
        <w:rPr>
          <w:lang w:val="nl-NL"/>
        </w:rPr>
        <w:t xml:space="preserve">zorgvragers zelf een budget waarmee ze zorg en ondersteuning kunnen inkopen. </w:t>
      </w:r>
    </w:p>
    <w:p w14:paraId="43F2E4C1" w14:textId="77777777" w:rsidR="00B07CFB" w:rsidRDefault="00B07CFB" w:rsidP="00B07CFB">
      <w:pPr>
        <w:pStyle w:val="Lijstalinea"/>
        <w:ind w:left="1440"/>
        <w:rPr>
          <w:lang w:val="nl-NL"/>
        </w:rPr>
      </w:pPr>
    </w:p>
    <w:p w14:paraId="034C9C78" w14:textId="5489CB60" w:rsidR="006A35F3" w:rsidRDefault="006A35F3" w:rsidP="006A35F3">
      <w:pPr>
        <w:pStyle w:val="Lijstalinea"/>
        <w:ind w:left="1440"/>
        <w:rPr>
          <w:lang w:val="nl-NL"/>
        </w:rPr>
      </w:pPr>
      <w:r>
        <w:rPr>
          <w:lang w:val="nl-NL"/>
        </w:rPr>
        <w:t xml:space="preserve">Naast de zorg die cliënten betalen met punten van hun PVB-budget, moeten zij ook </w:t>
      </w:r>
      <w:hyperlink r:id="rId10" w:history="1">
        <w:r w:rsidRPr="00894FFA">
          <w:rPr>
            <w:rStyle w:val="Hyperlink"/>
            <w:lang w:val="nl-NL"/>
          </w:rPr>
          <w:t xml:space="preserve">‘woon </w:t>
        </w:r>
        <w:r w:rsidR="005613AE" w:rsidRPr="00894FFA">
          <w:rPr>
            <w:rStyle w:val="Hyperlink"/>
            <w:lang w:val="nl-NL"/>
          </w:rPr>
          <w:t xml:space="preserve">-en </w:t>
        </w:r>
        <w:proofErr w:type="spellStart"/>
        <w:r w:rsidR="005613AE" w:rsidRPr="00894FFA">
          <w:rPr>
            <w:rStyle w:val="Hyperlink"/>
            <w:lang w:val="nl-NL"/>
          </w:rPr>
          <w:t>leefkosten</w:t>
        </w:r>
        <w:proofErr w:type="spellEnd"/>
        <w:r w:rsidR="005613AE" w:rsidRPr="00894FFA">
          <w:rPr>
            <w:rStyle w:val="Hyperlink"/>
            <w:lang w:val="nl-NL"/>
          </w:rPr>
          <w:t>’</w:t>
        </w:r>
      </w:hyperlink>
      <w:r w:rsidR="005613AE">
        <w:rPr>
          <w:lang w:val="nl-NL"/>
        </w:rPr>
        <w:t xml:space="preserve"> betalen. Dit omvat de huur </w:t>
      </w:r>
      <w:r w:rsidR="00B07CFB">
        <w:rPr>
          <w:lang w:val="nl-NL"/>
        </w:rPr>
        <w:t xml:space="preserve">en onderhoud </w:t>
      </w:r>
      <w:r w:rsidR="005613AE">
        <w:rPr>
          <w:lang w:val="nl-NL"/>
        </w:rPr>
        <w:t xml:space="preserve">van hun kamer, de energie die zij verbruiken, </w:t>
      </w:r>
      <w:r w:rsidR="00E730F8">
        <w:rPr>
          <w:lang w:val="nl-NL"/>
        </w:rPr>
        <w:t>drank en voeding,</w:t>
      </w:r>
      <w:r w:rsidR="00B07CFB">
        <w:rPr>
          <w:lang w:val="nl-NL"/>
        </w:rPr>
        <w:t xml:space="preserve"> </w:t>
      </w:r>
      <w:proofErr w:type="gramStart"/>
      <w:r w:rsidR="00B07CFB">
        <w:rPr>
          <w:lang w:val="nl-NL"/>
        </w:rPr>
        <w:t>verzekeringen,</w:t>
      </w:r>
      <w:r w:rsidR="00E730F8">
        <w:rPr>
          <w:lang w:val="nl-NL"/>
        </w:rPr>
        <w:t>…</w:t>
      </w:r>
      <w:proofErr w:type="gramEnd"/>
      <w:r w:rsidR="00E730F8">
        <w:rPr>
          <w:lang w:val="nl-NL"/>
        </w:rPr>
        <w:t xml:space="preserve"> Deze kosten worden maandelijks aan hen gefactureerd.</w:t>
      </w:r>
    </w:p>
    <w:p w14:paraId="445DA598" w14:textId="77777777" w:rsidR="00894FFA" w:rsidRPr="003D0EDA" w:rsidRDefault="00894FFA" w:rsidP="006A35F3">
      <w:pPr>
        <w:pStyle w:val="Lijstalinea"/>
        <w:ind w:left="1440"/>
        <w:rPr>
          <w:lang w:val="nl-NL"/>
        </w:rPr>
      </w:pPr>
    </w:p>
    <w:p w14:paraId="43E4598F" w14:textId="6C553F91" w:rsidR="00F86B10" w:rsidRPr="003D0EDA" w:rsidRDefault="00F86B10" w:rsidP="00F86B10">
      <w:pPr>
        <w:pStyle w:val="Lijstalinea"/>
        <w:numPr>
          <w:ilvl w:val="0"/>
          <w:numId w:val="1"/>
        </w:numPr>
        <w:rPr>
          <w:lang w:val="nl-NL"/>
        </w:rPr>
      </w:pPr>
      <w:r w:rsidRPr="003D0EDA">
        <w:rPr>
          <w:lang w:val="nl-NL"/>
        </w:rPr>
        <w:t xml:space="preserve">Ervaart ter </w:t>
      </w:r>
      <w:proofErr w:type="spellStart"/>
      <w:r w:rsidRPr="003D0EDA">
        <w:rPr>
          <w:lang w:val="nl-NL"/>
        </w:rPr>
        <w:t>Loke</w:t>
      </w:r>
      <w:proofErr w:type="spellEnd"/>
      <w:r w:rsidRPr="003D0EDA">
        <w:rPr>
          <w:lang w:val="nl-NL"/>
        </w:rPr>
        <w:t xml:space="preserve"> ook tekorten bij zorgberoepen?</w:t>
      </w:r>
    </w:p>
    <w:p w14:paraId="6AAC1F04" w14:textId="4C6797DD" w:rsidR="00511552" w:rsidRDefault="002749A3" w:rsidP="00511552">
      <w:pPr>
        <w:pStyle w:val="Lijstalinea"/>
        <w:numPr>
          <w:ilvl w:val="1"/>
          <w:numId w:val="1"/>
        </w:numPr>
        <w:rPr>
          <w:lang w:val="nl-NL"/>
        </w:rPr>
      </w:pPr>
      <w:r w:rsidRPr="003D0EDA">
        <w:rPr>
          <w:lang w:val="nl-NL"/>
        </w:rPr>
        <w:t>Er zijn tekorten maar op dit moment kunnen de vacatures nog ingevuld worden. Het aantal kandidaten dat in aanmerking komt voor een vacature</w:t>
      </w:r>
      <w:r w:rsidR="00894FFA">
        <w:rPr>
          <w:lang w:val="nl-NL"/>
        </w:rPr>
        <w:t>,</w:t>
      </w:r>
      <w:r w:rsidRPr="003D0EDA">
        <w:rPr>
          <w:lang w:val="nl-NL"/>
        </w:rPr>
        <w:t xml:space="preserve"> is wel sterk afgenomen.</w:t>
      </w:r>
      <w:r w:rsidR="00894FFA">
        <w:rPr>
          <w:lang w:val="nl-NL"/>
        </w:rPr>
        <w:t xml:space="preserve"> </w:t>
      </w:r>
      <w:r w:rsidR="00CA04D1">
        <w:rPr>
          <w:lang w:val="nl-NL"/>
        </w:rPr>
        <w:t xml:space="preserve">Bijgevolg zet Ter </w:t>
      </w:r>
      <w:proofErr w:type="spellStart"/>
      <w:r w:rsidR="00CA04D1">
        <w:rPr>
          <w:lang w:val="nl-NL"/>
        </w:rPr>
        <w:t>Loke</w:t>
      </w:r>
      <w:proofErr w:type="spellEnd"/>
      <w:r w:rsidR="00CA04D1">
        <w:rPr>
          <w:lang w:val="nl-NL"/>
        </w:rPr>
        <w:t xml:space="preserve"> nu onder meer ook in op ‘zij-instromers’</w:t>
      </w:r>
      <w:r w:rsidR="000555DE">
        <w:rPr>
          <w:lang w:val="nl-NL"/>
        </w:rPr>
        <w:t>, mensen die bijvoorbeeld via het WEB op zoek gaan naar een nieuwe professionele uitdaging.</w:t>
      </w:r>
    </w:p>
    <w:p w14:paraId="37F2FE79" w14:textId="77777777" w:rsidR="00894FFA" w:rsidRPr="003D0EDA" w:rsidRDefault="00894FFA" w:rsidP="00894FFA">
      <w:pPr>
        <w:pStyle w:val="Lijstalinea"/>
        <w:ind w:left="1440"/>
        <w:rPr>
          <w:lang w:val="nl-NL"/>
        </w:rPr>
      </w:pPr>
    </w:p>
    <w:p w14:paraId="120BD843" w14:textId="376A276D" w:rsidR="00D821EB" w:rsidRPr="003D0EDA" w:rsidRDefault="00D821EB" w:rsidP="00D821EB">
      <w:pPr>
        <w:pStyle w:val="Lijstalinea"/>
        <w:numPr>
          <w:ilvl w:val="0"/>
          <w:numId w:val="1"/>
        </w:numPr>
        <w:rPr>
          <w:lang w:val="nl-NL"/>
        </w:rPr>
      </w:pPr>
      <w:proofErr w:type="gramStart"/>
      <w:r w:rsidRPr="003D0EDA">
        <w:rPr>
          <w:lang w:val="nl-NL"/>
        </w:rPr>
        <w:t>Indien</w:t>
      </w:r>
      <w:proofErr w:type="gramEnd"/>
      <w:r w:rsidRPr="003D0EDA">
        <w:rPr>
          <w:lang w:val="nl-NL"/>
        </w:rPr>
        <w:t xml:space="preserve"> zorg- en welzijnsverleners vragen zouden hebben in verband met een opname dan kunnen ze steeds terecht bij de opnameverantwoordelijke van Ter </w:t>
      </w:r>
      <w:proofErr w:type="spellStart"/>
      <w:r w:rsidRPr="003D0EDA">
        <w:rPr>
          <w:lang w:val="nl-NL"/>
        </w:rPr>
        <w:t>Loke</w:t>
      </w:r>
      <w:proofErr w:type="spellEnd"/>
      <w:r w:rsidR="00DE1286">
        <w:rPr>
          <w:lang w:val="nl-NL"/>
        </w:rPr>
        <w:t xml:space="preserve">, </w:t>
      </w:r>
      <w:hyperlink r:id="rId11" w:history="1">
        <w:r w:rsidR="00DE1286" w:rsidRPr="00DE1286">
          <w:rPr>
            <w:rStyle w:val="Hyperlink"/>
            <w:lang w:val="nl-NL"/>
          </w:rPr>
          <w:t xml:space="preserve">Lut Van </w:t>
        </w:r>
        <w:proofErr w:type="spellStart"/>
        <w:r w:rsidR="00DE1286" w:rsidRPr="00DE1286">
          <w:rPr>
            <w:rStyle w:val="Hyperlink"/>
            <w:lang w:val="nl-NL"/>
          </w:rPr>
          <w:t>Herck</w:t>
        </w:r>
        <w:proofErr w:type="spellEnd"/>
      </w:hyperlink>
      <w:r w:rsidR="00AB2B3E">
        <w:rPr>
          <w:lang w:val="nl-NL"/>
        </w:rPr>
        <w:t>.</w:t>
      </w:r>
      <w:r w:rsidR="00DE1286">
        <w:rPr>
          <w:lang w:val="nl-NL"/>
        </w:rPr>
        <w:t xml:space="preserve"> </w:t>
      </w:r>
    </w:p>
    <w:p w14:paraId="463F7CC7" w14:textId="726FF027" w:rsidR="00511552" w:rsidRPr="003D0EDA" w:rsidRDefault="00511552" w:rsidP="00511552">
      <w:pPr>
        <w:rPr>
          <w:lang w:val="nl-NL"/>
        </w:rPr>
      </w:pPr>
    </w:p>
    <w:p w14:paraId="4B5CF57D" w14:textId="4CFEA74C" w:rsidR="001B65B2" w:rsidRPr="003D0EDA" w:rsidRDefault="004E7FDB" w:rsidP="00511552">
      <w:pPr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t>Noteer alvast onze volgende afspraak:</w:t>
      </w:r>
    </w:p>
    <w:p w14:paraId="677971BE" w14:textId="63B27010" w:rsidR="001B65B2" w:rsidRPr="003D0EDA" w:rsidRDefault="001B65B2" w:rsidP="00511552">
      <w:pPr>
        <w:rPr>
          <w:lang w:val="nl-NL"/>
        </w:rPr>
      </w:pPr>
      <w:r w:rsidRPr="003D0EDA">
        <w:rPr>
          <w:lang w:val="nl-NL"/>
        </w:rPr>
        <w:t xml:space="preserve">Wat? </w:t>
      </w:r>
      <w:r w:rsidR="003D0EDA" w:rsidRPr="003D0EDA">
        <w:rPr>
          <w:lang w:val="nl-NL"/>
        </w:rPr>
        <w:t>Toelichting dementiepunt Hof ter Dennen</w:t>
      </w:r>
    </w:p>
    <w:p w14:paraId="3C5FC331" w14:textId="17700C95" w:rsidR="001B65B2" w:rsidRPr="003D0EDA" w:rsidRDefault="001B65B2" w:rsidP="00511552">
      <w:pPr>
        <w:rPr>
          <w:lang w:val="nl-NL"/>
        </w:rPr>
      </w:pPr>
      <w:r w:rsidRPr="003D0EDA">
        <w:rPr>
          <w:lang w:val="nl-NL"/>
        </w:rPr>
        <w:t>Waar?</w:t>
      </w:r>
      <w:r w:rsidR="003D0EDA" w:rsidRPr="003D0EDA">
        <w:rPr>
          <w:lang w:val="nl-NL"/>
        </w:rPr>
        <w:t xml:space="preserve"> Hof ter Dennen</w:t>
      </w:r>
    </w:p>
    <w:p w14:paraId="79A8AE29" w14:textId="46F7C132" w:rsidR="001B65B2" w:rsidRPr="003D0EDA" w:rsidRDefault="001B65B2" w:rsidP="00511552">
      <w:pPr>
        <w:rPr>
          <w:lang w:val="nl-NL"/>
        </w:rPr>
      </w:pPr>
      <w:r w:rsidRPr="003D0EDA">
        <w:rPr>
          <w:lang w:val="nl-NL"/>
        </w:rPr>
        <w:t>Wanne</w:t>
      </w:r>
      <w:r w:rsidR="004E7FDB">
        <w:rPr>
          <w:lang w:val="nl-NL"/>
        </w:rPr>
        <w:t>er: 22/11/2022</w:t>
      </w:r>
    </w:p>
    <w:p w14:paraId="30C68A9C" w14:textId="765F9A5F" w:rsidR="001B65B2" w:rsidRPr="003D0EDA" w:rsidRDefault="001B65B2" w:rsidP="00511552">
      <w:pPr>
        <w:rPr>
          <w:lang w:val="nl-NL"/>
        </w:rPr>
      </w:pPr>
      <w:r w:rsidRPr="003D0EDA">
        <w:rPr>
          <w:lang w:val="nl-NL"/>
        </w:rPr>
        <w:t xml:space="preserve">Inschrijven kan </w:t>
      </w:r>
      <w:r w:rsidR="004E7FDB">
        <w:rPr>
          <w:lang w:val="nl-NL"/>
        </w:rPr>
        <w:t xml:space="preserve">binnenkort via </w:t>
      </w:r>
      <w:r w:rsidRPr="003D0EDA">
        <w:rPr>
          <w:lang w:val="nl-NL"/>
        </w:rPr>
        <w:t>de website van ELZ Kempenland</w:t>
      </w:r>
    </w:p>
    <w:p w14:paraId="73517B63" w14:textId="77777777" w:rsidR="001B65B2" w:rsidRPr="00511552" w:rsidRDefault="001B65B2" w:rsidP="00511552">
      <w:pPr>
        <w:rPr>
          <w:lang w:val="nl-NL"/>
        </w:rPr>
      </w:pPr>
    </w:p>
    <w:sectPr w:rsidR="001B65B2" w:rsidRPr="0051155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573B" w14:textId="77777777" w:rsidR="006572E5" w:rsidRDefault="006572E5" w:rsidP="004E7FDB">
      <w:pPr>
        <w:spacing w:after="0" w:line="240" w:lineRule="auto"/>
      </w:pPr>
      <w:r>
        <w:separator/>
      </w:r>
    </w:p>
  </w:endnote>
  <w:endnote w:type="continuationSeparator" w:id="0">
    <w:p w14:paraId="1939401D" w14:textId="77777777" w:rsidR="006572E5" w:rsidRDefault="006572E5" w:rsidP="004E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ArtSans-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9A0B" w14:textId="5AFBABE1" w:rsidR="004E7FDB" w:rsidRDefault="004E7FDB">
    <w:pPr>
      <w:pStyle w:val="Voettekst"/>
    </w:pPr>
    <w:r>
      <w:t>Koen Van der Borght ELZ Kempenland</w:t>
    </w:r>
    <w:r>
      <w:tab/>
    </w:r>
    <w:r>
      <w:tab/>
      <w:t>08/09/2022</w:t>
    </w:r>
  </w:p>
  <w:p w14:paraId="74CC2361" w14:textId="77777777" w:rsidR="004E7FDB" w:rsidRDefault="004E7F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78E9" w14:textId="77777777" w:rsidR="006572E5" w:rsidRDefault="006572E5" w:rsidP="004E7FDB">
      <w:pPr>
        <w:spacing w:after="0" w:line="240" w:lineRule="auto"/>
      </w:pPr>
      <w:r>
        <w:separator/>
      </w:r>
    </w:p>
  </w:footnote>
  <w:footnote w:type="continuationSeparator" w:id="0">
    <w:p w14:paraId="49A827DB" w14:textId="77777777" w:rsidR="006572E5" w:rsidRDefault="006572E5" w:rsidP="004E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8B55" w14:textId="0D173739" w:rsidR="004E7FDB" w:rsidRDefault="004E7FDB">
    <w:pPr>
      <w:pStyle w:val="Koptekst"/>
    </w:pPr>
    <w:r w:rsidRPr="00DE1ECD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A8BFE49" wp14:editId="2B3C0CEE">
          <wp:simplePos x="0" y="0"/>
          <wp:positionH relativeFrom="column">
            <wp:posOffset>4000500</wp:posOffset>
          </wp:positionH>
          <wp:positionV relativeFrom="paragraph">
            <wp:posOffset>-324485</wp:posOffset>
          </wp:positionV>
          <wp:extent cx="2018665" cy="581847"/>
          <wp:effectExtent l="0" t="0" r="635" b="8890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5818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734C3" w14:textId="77777777" w:rsidR="004E7FDB" w:rsidRDefault="004E7FD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A0DFF"/>
    <w:multiLevelType w:val="hybridMultilevel"/>
    <w:tmpl w:val="42D2C962"/>
    <w:lvl w:ilvl="0" w:tplc="5C0A6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8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97"/>
    <w:rsid w:val="000555DE"/>
    <w:rsid w:val="000824CF"/>
    <w:rsid w:val="00180381"/>
    <w:rsid w:val="001B65B2"/>
    <w:rsid w:val="002749A3"/>
    <w:rsid w:val="002B41C4"/>
    <w:rsid w:val="002F6BC8"/>
    <w:rsid w:val="00303037"/>
    <w:rsid w:val="003A1B90"/>
    <w:rsid w:val="003D0EDA"/>
    <w:rsid w:val="004E7FDB"/>
    <w:rsid w:val="00511552"/>
    <w:rsid w:val="00557966"/>
    <w:rsid w:val="005613AE"/>
    <w:rsid w:val="006572E5"/>
    <w:rsid w:val="006A35F3"/>
    <w:rsid w:val="00894FFA"/>
    <w:rsid w:val="008B41BD"/>
    <w:rsid w:val="00995FFE"/>
    <w:rsid w:val="00A547AD"/>
    <w:rsid w:val="00A96A2F"/>
    <w:rsid w:val="00AB2B3E"/>
    <w:rsid w:val="00B07CFB"/>
    <w:rsid w:val="00CA04D1"/>
    <w:rsid w:val="00D821EB"/>
    <w:rsid w:val="00DE1286"/>
    <w:rsid w:val="00E730F8"/>
    <w:rsid w:val="00E87146"/>
    <w:rsid w:val="00E96897"/>
    <w:rsid w:val="00F86B10"/>
    <w:rsid w:val="00FB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D985"/>
  <w15:chartTrackingRefBased/>
  <w15:docId w15:val="{FA5E400B-5D22-4FFE-8BC1-0AD84714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6B1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030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303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303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30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3037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A547A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47A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E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7FDB"/>
  </w:style>
  <w:style w:type="paragraph" w:styleId="Voettekst">
    <w:name w:val="footer"/>
    <w:basedOn w:val="Standaard"/>
    <w:link w:val="VoettekstChar"/>
    <w:uiPriority w:val="99"/>
    <w:unhideWhenUsed/>
    <w:rsid w:val="004E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ph.be/organisaties/rth/algeme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rloke.be/contact/contact-op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aph.be/organisaties/vza/woon-en-leefkost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ph.be/persoonlijke-budgetten/pvb/algeme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ACC9-9103-4E46-BE3E-B2402FE9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Van der Borght</dc:creator>
  <cp:keywords/>
  <dc:description/>
  <cp:lastModifiedBy>Koen Van der Borght</cp:lastModifiedBy>
  <cp:revision>21</cp:revision>
  <dcterms:created xsi:type="dcterms:W3CDTF">2022-09-06T13:30:00Z</dcterms:created>
  <dcterms:modified xsi:type="dcterms:W3CDTF">2022-09-08T15:00:00Z</dcterms:modified>
</cp:coreProperties>
</file>